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DF5" w:rsidRDefault="00436DF5" w:rsidP="00436DF5">
      <w:r>
        <w:rPr>
          <w:noProof/>
          <w:lang w:eastAsia="de-CH"/>
        </w:rPr>
        <w:drawing>
          <wp:inline distT="0" distB="0" distL="0" distR="0">
            <wp:extent cx="4634230" cy="904240"/>
            <wp:effectExtent l="0" t="0" r="0" b="0"/>
            <wp:docPr id="1" name="Grafik 1" descr="VASOS_Logo_rot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VASOS_Logo_rot_Brie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4230" cy="904240"/>
                    </a:xfrm>
                    <a:prstGeom prst="rect">
                      <a:avLst/>
                    </a:prstGeom>
                    <a:noFill/>
                    <a:ln>
                      <a:noFill/>
                    </a:ln>
                  </pic:spPr>
                </pic:pic>
              </a:graphicData>
            </a:graphic>
          </wp:inline>
        </w:drawing>
      </w:r>
    </w:p>
    <w:p w:rsidR="002E51BF" w:rsidRPr="00486072" w:rsidRDefault="002E51BF" w:rsidP="002E51BF">
      <w:pPr>
        <w:pStyle w:val="KeinLeerraum"/>
        <w:rPr>
          <w:rFonts w:cstheme="minorHAnsi"/>
          <w:sz w:val="28"/>
          <w:szCs w:val="28"/>
        </w:rPr>
      </w:pPr>
      <w:r w:rsidRPr="00486072">
        <w:rPr>
          <w:rFonts w:cstheme="minorHAnsi"/>
          <w:b/>
          <w:sz w:val="28"/>
          <w:szCs w:val="28"/>
        </w:rPr>
        <w:t xml:space="preserve">Reglement Gruppe der Einzelmitglieder </w:t>
      </w:r>
      <w:r w:rsidRPr="00486072">
        <w:rPr>
          <w:rFonts w:cstheme="minorHAnsi"/>
          <w:sz w:val="28"/>
          <w:szCs w:val="28"/>
        </w:rPr>
        <w:tab/>
      </w:r>
      <w:r w:rsidRPr="00486072">
        <w:rPr>
          <w:rFonts w:cstheme="minorHAnsi"/>
          <w:sz w:val="28"/>
          <w:szCs w:val="28"/>
        </w:rPr>
        <w:tab/>
      </w:r>
    </w:p>
    <w:p w:rsidR="002E51BF" w:rsidRPr="00486072" w:rsidRDefault="002E51BF" w:rsidP="002E51BF">
      <w:pPr>
        <w:pStyle w:val="KeinLeerraum"/>
        <w:rPr>
          <w:rFonts w:cstheme="minorHAnsi"/>
          <w:b/>
        </w:rPr>
      </w:pPr>
    </w:p>
    <w:p w:rsidR="002E51BF" w:rsidRPr="00486072" w:rsidRDefault="002E51BF" w:rsidP="002E51BF">
      <w:pPr>
        <w:rPr>
          <w:rFonts w:cstheme="minorHAnsi"/>
          <w:sz w:val="24"/>
          <w:szCs w:val="24"/>
        </w:rPr>
      </w:pPr>
      <w:r w:rsidRPr="00486072">
        <w:rPr>
          <w:rFonts w:cstheme="minorHAnsi"/>
          <w:sz w:val="24"/>
          <w:szCs w:val="24"/>
        </w:rPr>
        <w:t>Gestützt auf die Statuten der VASOS vom 12.04.2017 wird folgendes Reglement erlassen:</w:t>
      </w:r>
    </w:p>
    <w:p w:rsidR="002E51BF" w:rsidRPr="00486072" w:rsidRDefault="002E51BF" w:rsidP="002E51BF">
      <w:pPr>
        <w:rPr>
          <w:rFonts w:cstheme="minorHAnsi"/>
          <w:sz w:val="24"/>
          <w:szCs w:val="24"/>
        </w:rPr>
      </w:pPr>
      <w:r w:rsidRPr="00486072">
        <w:rPr>
          <w:rFonts w:cstheme="minorHAnsi"/>
          <w:sz w:val="24"/>
          <w:szCs w:val="24"/>
        </w:rPr>
        <w:t>1. Die Gruppe der Einzelmitglieder ist ein Gefäss für Seniorinnen und Senioren, die sich in der VASOS engagieren möchten</w:t>
      </w:r>
      <w:bookmarkStart w:id="0" w:name="_GoBack"/>
      <w:bookmarkEnd w:id="0"/>
      <w:r w:rsidRPr="00486072">
        <w:rPr>
          <w:rFonts w:cstheme="minorHAnsi"/>
          <w:sz w:val="24"/>
          <w:szCs w:val="24"/>
        </w:rPr>
        <w:t xml:space="preserve">. </w:t>
      </w:r>
    </w:p>
    <w:p w:rsidR="002E51BF" w:rsidRPr="00486072" w:rsidRDefault="002E51BF" w:rsidP="002E51BF">
      <w:pPr>
        <w:rPr>
          <w:rFonts w:cstheme="minorHAnsi"/>
          <w:sz w:val="24"/>
          <w:szCs w:val="24"/>
        </w:rPr>
      </w:pPr>
      <w:r w:rsidRPr="00486072">
        <w:rPr>
          <w:rFonts w:cstheme="minorHAnsi"/>
          <w:sz w:val="24"/>
          <w:szCs w:val="24"/>
        </w:rPr>
        <w:t>2. Sie ist keine Arbeitsgruppe. Sie betreibt keine Öffentlichkeitsarbeit</w:t>
      </w:r>
      <w:r w:rsidR="00486072">
        <w:rPr>
          <w:rFonts w:cstheme="minorHAnsi"/>
          <w:sz w:val="24"/>
          <w:szCs w:val="24"/>
        </w:rPr>
        <w:t>.</w:t>
      </w:r>
      <w:r w:rsidRPr="00486072">
        <w:rPr>
          <w:rFonts w:cstheme="minorHAnsi"/>
          <w:sz w:val="24"/>
          <w:szCs w:val="24"/>
        </w:rPr>
        <w:t xml:space="preserve"> </w:t>
      </w:r>
    </w:p>
    <w:p w:rsidR="002E51BF" w:rsidRPr="00486072" w:rsidRDefault="002E51BF" w:rsidP="002E51BF">
      <w:pPr>
        <w:rPr>
          <w:rFonts w:cstheme="minorHAnsi"/>
          <w:sz w:val="24"/>
          <w:szCs w:val="24"/>
        </w:rPr>
      </w:pPr>
      <w:r w:rsidRPr="00486072">
        <w:rPr>
          <w:rFonts w:cstheme="minorHAnsi"/>
          <w:sz w:val="24"/>
          <w:szCs w:val="24"/>
        </w:rPr>
        <w:t>3. Die VASOS beauftragt die Gruppe der Einzelmitglieder, einen Vorstand von in der Regel 2-3 Mitgliedern (Präsidium, Vizepräsidium, ev. Mitglied) zu wählen. Diesen Vorstand wählen die Einzelmitglieder jährlich aus ihren Reihen. Er betreut die Einzelmitglieder so weit als notwendig.</w:t>
      </w:r>
    </w:p>
    <w:p w:rsidR="002E51BF" w:rsidRPr="00486072" w:rsidRDefault="002E51BF" w:rsidP="002E51BF">
      <w:pPr>
        <w:rPr>
          <w:rFonts w:cstheme="minorHAnsi"/>
          <w:sz w:val="24"/>
          <w:szCs w:val="24"/>
        </w:rPr>
      </w:pPr>
      <w:r w:rsidRPr="00486072">
        <w:rPr>
          <w:rFonts w:cstheme="minorHAnsi"/>
          <w:sz w:val="24"/>
          <w:szCs w:val="24"/>
        </w:rPr>
        <w:t xml:space="preserve">4. Die Gruppe der Einzelmitglieder versammelt sich mindestens einmal jährlich, um allenfalls Wahlvorschläge für den SSR zu diskutieren und altersrelevante Themen zu besprechen und allenfalls dazu Anträge an die VASOS zu formulieren. Der Vorstand der Einzelmitglieder leitet die Vorschläge und Anträge an das Präsidium der VASOS weiter. </w:t>
      </w:r>
    </w:p>
    <w:p w:rsidR="002E51BF" w:rsidRPr="00486072" w:rsidRDefault="002E51BF" w:rsidP="002E51BF">
      <w:pPr>
        <w:rPr>
          <w:rFonts w:cstheme="minorHAnsi"/>
          <w:sz w:val="24"/>
          <w:szCs w:val="24"/>
        </w:rPr>
      </w:pPr>
      <w:r w:rsidRPr="00486072">
        <w:rPr>
          <w:rFonts w:cstheme="minorHAnsi"/>
          <w:sz w:val="24"/>
          <w:szCs w:val="24"/>
        </w:rPr>
        <w:t>5. Aufgrund der Mitgliederzahl kann in der Regel jeweils eines der Vorstandsmitglieder als Delegierte/Delegierter an der DV der VASOS teilnehmen</w:t>
      </w:r>
    </w:p>
    <w:p w:rsidR="002E51BF" w:rsidRPr="00486072" w:rsidRDefault="002E51BF" w:rsidP="002E51BF">
      <w:pPr>
        <w:rPr>
          <w:rFonts w:cstheme="minorHAnsi"/>
          <w:sz w:val="24"/>
          <w:szCs w:val="24"/>
        </w:rPr>
      </w:pPr>
      <w:r w:rsidRPr="00486072">
        <w:rPr>
          <w:rFonts w:cstheme="minorHAnsi"/>
          <w:sz w:val="24"/>
          <w:szCs w:val="24"/>
        </w:rPr>
        <w:t>6. Die Mitglieder zahlen der VASOS einen von der DV der VASOS festgelegten Jahresbeitrag.</w:t>
      </w:r>
      <w:r w:rsidR="00486072">
        <w:rPr>
          <w:rFonts w:cstheme="minorHAnsi"/>
          <w:sz w:val="24"/>
          <w:szCs w:val="24"/>
        </w:rPr>
        <w:t xml:space="preserve"> </w:t>
      </w:r>
      <w:r w:rsidRPr="00486072">
        <w:rPr>
          <w:rFonts w:cstheme="minorHAnsi"/>
          <w:sz w:val="24"/>
          <w:szCs w:val="24"/>
        </w:rPr>
        <w:t xml:space="preserve">Neu Eintretende zahlen grundsätzlich den vollen Jahresbeitrag. </w:t>
      </w:r>
    </w:p>
    <w:p w:rsidR="002E51BF" w:rsidRPr="00486072" w:rsidRDefault="002E51BF" w:rsidP="002E51BF">
      <w:pPr>
        <w:rPr>
          <w:rFonts w:cstheme="minorHAnsi"/>
          <w:sz w:val="24"/>
          <w:szCs w:val="24"/>
        </w:rPr>
      </w:pPr>
      <w:r w:rsidRPr="00486072">
        <w:rPr>
          <w:rFonts w:cstheme="minorHAnsi"/>
          <w:sz w:val="24"/>
          <w:szCs w:val="24"/>
        </w:rPr>
        <w:t>7. Allfällige Spesen für die Vertretung der Einzelmitglieder an der DV der VASOS und für jährlich maximal zwei vorbereitende Sitzungen des Vorstandes der Einzelmitglieder werden gemäss Spesenreglement der VASOS rückerstattet</w:t>
      </w:r>
      <w:r w:rsidRPr="00486072">
        <w:rPr>
          <w:rFonts w:cstheme="minorHAnsi"/>
          <w:i/>
          <w:sz w:val="24"/>
          <w:szCs w:val="24"/>
        </w:rPr>
        <w:t>.</w:t>
      </w:r>
      <w:r w:rsidRPr="00486072">
        <w:rPr>
          <w:rFonts w:cstheme="minorHAnsi"/>
          <w:sz w:val="24"/>
          <w:szCs w:val="24"/>
        </w:rPr>
        <w:t xml:space="preserve"> </w:t>
      </w:r>
    </w:p>
    <w:p w:rsidR="002E51BF" w:rsidRPr="00486072" w:rsidRDefault="002E51BF" w:rsidP="002E51BF">
      <w:pPr>
        <w:rPr>
          <w:rFonts w:cstheme="minorHAnsi"/>
          <w:sz w:val="24"/>
          <w:szCs w:val="24"/>
        </w:rPr>
      </w:pPr>
      <w:r w:rsidRPr="00486072">
        <w:rPr>
          <w:rFonts w:cstheme="minorHAnsi"/>
          <w:sz w:val="24"/>
          <w:szCs w:val="24"/>
        </w:rPr>
        <w:t>8. Die Gruppe der Einzelmitglieder kann bei der VASOS Antrag stellen auf Entschädigung für ausserordentliche Ausgaben.</w:t>
      </w:r>
    </w:p>
    <w:p w:rsidR="002E51BF" w:rsidRPr="00486072" w:rsidRDefault="002E51BF" w:rsidP="002E51BF">
      <w:pPr>
        <w:rPr>
          <w:rFonts w:cstheme="minorHAnsi"/>
          <w:sz w:val="24"/>
          <w:szCs w:val="24"/>
        </w:rPr>
      </w:pPr>
      <w:r w:rsidRPr="00486072">
        <w:rPr>
          <w:rFonts w:cstheme="minorHAnsi"/>
          <w:sz w:val="24"/>
          <w:szCs w:val="24"/>
        </w:rPr>
        <w:t>9. Für Fragen der Gruppe der Einzelmitglieder ist das Präsidium der VASOS zuständig.</w:t>
      </w:r>
    </w:p>
    <w:p w:rsidR="002E51BF" w:rsidRPr="00486072" w:rsidRDefault="002E51BF" w:rsidP="002E51BF">
      <w:pPr>
        <w:widowControl w:val="0"/>
        <w:autoSpaceDE w:val="0"/>
        <w:autoSpaceDN w:val="0"/>
        <w:adjustRightInd w:val="0"/>
        <w:rPr>
          <w:rFonts w:cstheme="minorHAnsi"/>
          <w:sz w:val="24"/>
          <w:szCs w:val="24"/>
        </w:rPr>
      </w:pPr>
      <w:r w:rsidRPr="00486072">
        <w:rPr>
          <w:rFonts w:cstheme="minorHAnsi"/>
          <w:sz w:val="24"/>
          <w:szCs w:val="24"/>
        </w:rPr>
        <w:t>Das vorliegende Reglement wurde an der Sitzung vom 18.10.2018 vom Vorstand genehmigt. Es ersetzt das Reglement vom 20.2.2013.</w:t>
      </w:r>
    </w:p>
    <w:p w:rsidR="00B05AA8" w:rsidRDefault="0003494F" w:rsidP="00486072">
      <w:pPr>
        <w:rPr>
          <w:rStyle w:val="Hyperlink"/>
          <w:rFonts w:cstheme="minorHAnsi"/>
          <w:color w:val="auto"/>
          <w:sz w:val="24"/>
          <w:szCs w:val="24"/>
          <w:u w:val="none"/>
        </w:rPr>
      </w:pPr>
      <w:r w:rsidRPr="00486072">
        <w:rPr>
          <w:rStyle w:val="Hyperlink"/>
          <w:rFonts w:cstheme="minorHAnsi"/>
          <w:color w:val="auto"/>
          <w:sz w:val="24"/>
          <w:szCs w:val="24"/>
          <w:u w:val="none"/>
        </w:rPr>
        <w:t>Co-Präsidium</w:t>
      </w:r>
    </w:p>
    <w:p w:rsidR="00AC763F" w:rsidRPr="00486072" w:rsidRDefault="0003494F" w:rsidP="00486072">
      <w:pPr>
        <w:rPr>
          <w:rFonts w:cstheme="minorHAnsi"/>
          <w:sz w:val="24"/>
          <w:szCs w:val="24"/>
        </w:rPr>
      </w:pPr>
      <w:r w:rsidRPr="00486072">
        <w:rPr>
          <w:rStyle w:val="Hyperlink"/>
          <w:rFonts w:cstheme="minorHAnsi"/>
          <w:color w:val="auto"/>
          <w:sz w:val="24"/>
          <w:szCs w:val="24"/>
          <w:u w:val="none"/>
        </w:rPr>
        <w:br/>
        <w:t>Bea Heim</w:t>
      </w:r>
      <w:r w:rsidRPr="00486072">
        <w:rPr>
          <w:rStyle w:val="Hyperlink"/>
          <w:rFonts w:cstheme="minorHAnsi"/>
          <w:color w:val="auto"/>
          <w:sz w:val="24"/>
          <w:szCs w:val="24"/>
          <w:u w:val="none"/>
        </w:rPr>
        <w:tab/>
      </w:r>
      <w:r w:rsidRPr="00486072">
        <w:rPr>
          <w:rStyle w:val="Hyperlink"/>
          <w:rFonts w:cstheme="minorHAnsi"/>
          <w:color w:val="auto"/>
          <w:sz w:val="24"/>
          <w:szCs w:val="24"/>
          <w:u w:val="none"/>
        </w:rPr>
        <w:tab/>
      </w:r>
      <w:r w:rsidRPr="00486072">
        <w:rPr>
          <w:rStyle w:val="Hyperlink"/>
          <w:rFonts w:cstheme="minorHAnsi"/>
          <w:color w:val="auto"/>
          <w:sz w:val="24"/>
          <w:szCs w:val="24"/>
          <w:u w:val="none"/>
        </w:rPr>
        <w:tab/>
      </w:r>
      <w:r w:rsidRPr="00486072">
        <w:rPr>
          <w:rStyle w:val="Hyperlink"/>
          <w:rFonts w:cstheme="minorHAnsi"/>
          <w:color w:val="auto"/>
          <w:sz w:val="24"/>
          <w:szCs w:val="24"/>
          <w:u w:val="none"/>
        </w:rPr>
        <w:tab/>
      </w:r>
      <w:r w:rsidRPr="00486072">
        <w:rPr>
          <w:rStyle w:val="Hyperlink"/>
          <w:rFonts w:cstheme="minorHAnsi"/>
          <w:color w:val="auto"/>
          <w:sz w:val="24"/>
          <w:szCs w:val="24"/>
          <w:u w:val="none"/>
        </w:rPr>
        <w:tab/>
      </w:r>
      <w:r w:rsidRPr="00486072">
        <w:rPr>
          <w:rStyle w:val="Hyperlink"/>
          <w:rFonts w:cstheme="minorHAnsi"/>
          <w:color w:val="auto"/>
          <w:sz w:val="24"/>
          <w:szCs w:val="24"/>
          <w:u w:val="none"/>
        </w:rPr>
        <w:tab/>
        <w:t>Jacques Morel</w:t>
      </w:r>
    </w:p>
    <w:sectPr w:rsidR="00AC763F" w:rsidRPr="004860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ED8"/>
    <w:multiLevelType w:val="hybridMultilevel"/>
    <w:tmpl w:val="C2CCBBB0"/>
    <w:lvl w:ilvl="0" w:tplc="F94EE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342EC"/>
    <w:multiLevelType w:val="hybridMultilevel"/>
    <w:tmpl w:val="4E22FF7E"/>
    <w:lvl w:ilvl="0" w:tplc="762ABB98">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36118D"/>
    <w:multiLevelType w:val="hybridMultilevel"/>
    <w:tmpl w:val="CE60D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A93DB1"/>
    <w:multiLevelType w:val="hybridMultilevel"/>
    <w:tmpl w:val="AF247390"/>
    <w:lvl w:ilvl="0" w:tplc="19DEC5B2">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A73495A"/>
    <w:multiLevelType w:val="hybridMultilevel"/>
    <w:tmpl w:val="2FE258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F5"/>
    <w:rsid w:val="0003494F"/>
    <w:rsid w:val="00071933"/>
    <w:rsid w:val="000C6D12"/>
    <w:rsid w:val="000D755B"/>
    <w:rsid w:val="002023B0"/>
    <w:rsid w:val="002D22CB"/>
    <w:rsid w:val="002E51BF"/>
    <w:rsid w:val="003B5F0B"/>
    <w:rsid w:val="00430DAA"/>
    <w:rsid w:val="00436DF5"/>
    <w:rsid w:val="0047247D"/>
    <w:rsid w:val="00486072"/>
    <w:rsid w:val="00634E15"/>
    <w:rsid w:val="007155AE"/>
    <w:rsid w:val="007437A3"/>
    <w:rsid w:val="007E383D"/>
    <w:rsid w:val="00840C11"/>
    <w:rsid w:val="00843D5D"/>
    <w:rsid w:val="008A323C"/>
    <w:rsid w:val="009E575A"/>
    <w:rsid w:val="00A357FD"/>
    <w:rsid w:val="00AA41E0"/>
    <w:rsid w:val="00AC3FFF"/>
    <w:rsid w:val="00AC763F"/>
    <w:rsid w:val="00AD75ED"/>
    <w:rsid w:val="00B05AA8"/>
    <w:rsid w:val="00E709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EA88"/>
  <w15:docId w15:val="{76EC8B85-0CA3-47C7-AFC3-1ACB847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D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6D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6DF5"/>
    <w:rPr>
      <w:rFonts w:ascii="Tahoma" w:hAnsi="Tahoma" w:cs="Tahoma"/>
      <w:sz w:val="16"/>
      <w:szCs w:val="16"/>
    </w:rPr>
  </w:style>
  <w:style w:type="character" w:styleId="Hyperlink">
    <w:name w:val="Hyperlink"/>
    <w:basedOn w:val="Absatz-Standardschriftart"/>
    <w:uiPriority w:val="99"/>
    <w:unhideWhenUsed/>
    <w:rsid w:val="00E70995"/>
    <w:rPr>
      <w:color w:val="0000FF" w:themeColor="hyperlink"/>
      <w:u w:val="single"/>
    </w:rPr>
  </w:style>
  <w:style w:type="paragraph" w:styleId="Listenabsatz">
    <w:name w:val="List Paragraph"/>
    <w:basedOn w:val="Standard"/>
    <w:uiPriority w:val="34"/>
    <w:qFormat/>
    <w:rsid w:val="00AC3FFF"/>
    <w:pPr>
      <w:spacing w:after="160" w:line="259" w:lineRule="auto"/>
      <w:ind w:left="720"/>
      <w:contextualSpacing/>
    </w:pPr>
  </w:style>
  <w:style w:type="paragraph" w:styleId="KeinLeerraum">
    <w:name w:val="No Spacing"/>
    <w:uiPriority w:val="1"/>
    <w:qFormat/>
    <w:rsid w:val="002E51BF"/>
    <w:pPr>
      <w:spacing w:after="0" w:line="240" w:lineRule="auto"/>
    </w:pPr>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14323">
      <w:bodyDiv w:val="1"/>
      <w:marLeft w:val="0"/>
      <w:marRight w:val="0"/>
      <w:marTop w:val="0"/>
      <w:marBottom w:val="0"/>
      <w:divBdr>
        <w:top w:val="none" w:sz="0" w:space="0" w:color="auto"/>
        <w:left w:val="none" w:sz="0" w:space="0" w:color="auto"/>
        <w:bottom w:val="none" w:sz="0" w:space="0" w:color="auto"/>
        <w:right w:val="none" w:sz="0" w:space="0" w:color="auto"/>
      </w:divBdr>
    </w:div>
    <w:div w:id="18727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Françoise Bassand</cp:lastModifiedBy>
  <cp:revision>6</cp:revision>
  <cp:lastPrinted>2018-10-30T10:25:00Z</cp:lastPrinted>
  <dcterms:created xsi:type="dcterms:W3CDTF">2018-10-30T10:11:00Z</dcterms:created>
  <dcterms:modified xsi:type="dcterms:W3CDTF">2019-04-13T17:13:00Z</dcterms:modified>
</cp:coreProperties>
</file>